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52070</wp:posOffset>
            </wp:positionH>
            <wp:positionV relativeFrom="paragraph">
              <wp:posOffset>-46355</wp:posOffset>
            </wp:positionV>
            <wp:extent cx="807720" cy="73533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Scuola del Popolo Prato</w:t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Programma 2024/2025</w:t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da Febbraio 2025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Riparte per il IV anno l'attività della Scuola del Popolo di Prato. Gli incontri si terranno, come da calendario, il </w:t>
      </w:r>
      <w:r>
        <w:rPr>
          <w:b/>
          <w:i w:val="false"/>
          <w:caps w:val="false"/>
          <w:smallCaps w:val="false"/>
          <w:color w:val="050505"/>
          <w:spacing w:val="0"/>
        </w:rPr>
        <w:t>Giovedì dalle ore 16,30 alle 18,30 nella Sala Fattori della Camera del Lavoro di Prato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Questi i prossimi appuntamenti: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-  Edgar Allan Poe.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Rossana Cavaliere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6 Febbraio: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Il terrore è il suo mestiere, introduzione al genere letterario;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13 Marzo: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Questione di Cuore, analisi dell’opera;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 xml:space="preserve">-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20 Febbraio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 xml:space="preserve">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 xml:space="preserve">25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 xml:space="preserve">Dalla parte delle donne: 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il prezioso mestiere di „cura“ della levatrice, quale eredità? A cura di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Lucia Biti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>Dai raconti di un’ostetrica negli anni del dopoguerra in Val Bisenzio ai consultori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- </w:t>
      </w:r>
      <w:r>
        <w:rPr>
          <w:b w:val="false"/>
          <w:bCs/>
          <w:i w:val="false"/>
          <w:caps w:val="false"/>
          <w:smallCaps w:val="false"/>
          <w:color w:val="050505"/>
          <w:spacing w:val="0"/>
        </w:rPr>
        <w:t xml:space="preserve">Storia partecipata, Storia di Popolo.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17 Aprile: Archeologia di superficie e trasformazioni socio-economiche in dialogo con la storia lunga del territorio: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da Giolica a S. Leonardo in Collina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 e Cinzia Bartolozzi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Maggio/giugno</w:t>
      </w:r>
      <w:r>
        <w:rPr>
          <w:i w:val="false"/>
          <w:iCs w:val="false"/>
        </w:rPr>
        <w:t xml:space="preserve"> (data da individuare in primavera): </w:t>
      </w:r>
      <w:r>
        <w:rPr/>
        <w:t xml:space="preserve">Passeggiata nel verde in villa, dal giardino dei semplici all’orto bioattivo del Palco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Marchi, Maurizio Bini, Giacomo Agabio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highlight w:val="none"/>
          <w:shd w:fill="FFFF00" w:val="clear"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  <w:shd w:fill="auto" w:val="clear"/>
        </w:rPr>
        <w:t xml:space="preserve">-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  <w:shd w:fill="auto" w:val="clear"/>
        </w:rPr>
        <w:t>I viaggi difficili. Storie di migrazioni.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  <w:shd w:fill="auto" w:val="clear"/>
        </w:rPr>
        <w:t xml:space="preserve">  A cura di </w:t>
      </w:r>
      <w:r>
        <w:rPr>
          <w:b/>
          <w:bCs/>
          <w:i w:val="false"/>
          <w:caps w:val="false"/>
          <w:smallCaps w:val="false"/>
          <w:color w:val="050505"/>
          <w:spacing w:val="0"/>
          <w:shd w:fill="auto" w:val="clear"/>
        </w:rPr>
        <w:t>Andrea Bagni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20 Marzo ore 16,00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: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 La frontiera fra Bielorussia e Polonia. Avanti e indietro di respingimenti.</w:t>
      </w:r>
    </w:p>
    <w:p>
      <w:pPr>
        <w:pStyle w:val="Normal"/>
        <w:suppressAutoHyphens w:val="false"/>
        <w:jc w:val="both"/>
        <w:rPr/>
      </w:pPr>
      <w:r>
        <w:rPr>
          <w:i/>
          <w:iCs/>
        </w:rPr>
        <w:t>“</w:t>
      </w:r>
      <w:r>
        <w:rPr>
          <w:i/>
          <w:iCs/>
        </w:rPr>
        <w:t xml:space="preserve">Green border” </w:t>
      </w:r>
      <w:r>
        <w:rPr>
          <w:i w:val="false"/>
          <w:iCs w:val="false"/>
        </w:rPr>
        <w:t>di Agnieszka Holland. (questo incontro è anticipato di mezz’ora per permettere la proiezione del film)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3 Aprile: 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Migrazioni e letteratura. Storie di donne. </w:t>
      </w:r>
    </w:p>
    <w:p>
      <w:pPr>
        <w:pStyle w:val="Normal"/>
        <w:suppressAutoHyphens w:val="false"/>
        <w:jc w:val="both"/>
        <w:rPr/>
      </w:pPr>
      <w:r>
        <w:rPr>
          <w:b w:val="false"/>
          <w:bCs w:val="false"/>
          <w:i w:val="false"/>
          <w:iCs w:val="false"/>
        </w:rPr>
        <w:t xml:space="preserve">Incontro con Cesare Sartori. 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>Giornalista professionista, ha lavorato per 30 anni alla «Nazione» di Firenze e ha condotto nelle scuole medie superiori numerosi seminari sulle tecniche di scrittura giornalistica.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8 Maggio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: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 Mediterranea saving Humans. Storia di una missione italiana.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A proposito di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>Salvato dai migranti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 di Mattia Ferrari, EDB editore 2024; e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>La cospirazione del bene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 di Luca Casarini, Feltrinelli 2024.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22 Maggio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>: Incontriamoli a casa nostra. Migranti a Prato.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Incontro con Fabio Bracci. Autore di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 xml:space="preserve">Oltre il distretto. Prato e l'immigrazione cinese, 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>Aracne 2016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Gli incontri sono liberi, è gradita prenotazione inviando mail con nome e recapito telefonico a </w:t>
      </w:r>
      <w:hyperlink r:id="rId3" w:tgtFrame="_blank">
        <w:r>
          <w:rPr>
            <w:rStyle w:val="CollegamentoInternet"/>
            <w:b w:val="false"/>
            <w:i w:val="false"/>
            <w:caps w:val="false"/>
            <w:smallCaps w:val="false"/>
            <w:color w:val="0000FF"/>
            <w:spacing w:val="0"/>
            <w:u w:val="single"/>
          </w:rPr>
          <w:t>gtempesti@prato.tosc.cgil.it</w:t>
        </w:r>
      </w:hyperlink>
    </w:p>
    <w:p>
      <w:pPr>
        <w:pStyle w:val="Normal"/>
        <w:widowControl/>
        <w:bidi w:val="0"/>
        <w:ind w:left="0" w:right="0" w:hanging="0"/>
        <w:jc w:val="left"/>
        <w:rPr>
          <w:b/>
          <w:b/>
          <w:i w:val="false"/>
          <w:i w:val="false"/>
          <w:caps w:val="false"/>
          <w:smallCaps w:val="false"/>
          <w:color w:val="050505"/>
          <w:spacing w:val="0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22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sz w:val="24"/>
        <w:szCs w:val="24"/>
        <w:lang w:val="de-DE" w:eastAsia="it-IT" w:bidi="it-IT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Lucida Sans Unicode" w:cs="Tahoma"/>
      <w:color w:val="auto"/>
      <w:kern w:val="0"/>
      <w:sz w:val="24"/>
      <w:szCs w:val="24"/>
      <w:lang w:val="de-DE" w:eastAsia="it-IT" w:bidi="it-IT"/>
    </w:rPr>
  </w:style>
  <w:style w:type="paragraph" w:styleId="Titolo1">
    <w:name w:val="Heading 1"/>
    <w:basedOn w:val="Titolo"/>
    <w:next w:val="Corpodeltesto"/>
    <w:qFormat/>
    <w:pPr>
      <w:numPr>
        <w:ilvl w:val="0"/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Titolo"/>
    <w:next w:val="Corpodeltesto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Titolo"/>
    <w:next w:val="Corpodeltesto"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character" w:styleId="WikiMath">
    <w:name w:val="WikiMath"/>
    <w:qFormat/>
    <w:rPr>
      <w:shd w:fill="FFFF99" w:val="clear"/>
    </w:rPr>
  </w:style>
  <w:style w:type="character" w:styleId="WikiLink">
    <w:name w:val="WikiLink"/>
    <w:qFormat/>
    <w:rPr>
      <w:color w:val="0000FF"/>
      <w:u w:val="single"/>
      <w:shd w:fill="auto" w:val="clear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gtempesti@prato.tosc.cgil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mediawiki</Template>
  <TotalTime>5404</TotalTime>
  <Application>LibreOffice/7.3.3.2$Windows_X86_64 LibreOffice_project/d1d0ea68f081ee2800a922cac8f79445e4603348</Application>
  <AppVersion>15.0000</AppVersion>
  <Pages>1</Pages>
  <Words>328</Words>
  <Characters>1834</Characters>
  <CharactersWithSpaces>2142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2024-10-17T10:55:28Z</dcterms:created>
  <dc:creator/>
  <dc:description/>
  <dc:language>de-DE</dc:language>
  <cp:lastModifiedBy/>
  <cp:lastPrinted>2024-12-05T10:03:59Z</cp:lastPrinted>
  <dcterms:modified xsi:type="dcterms:W3CDTF">2025-01-30T09:54:40Z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